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43" w:rsidRDefault="00812243" w:rsidP="00812243">
      <w:pPr>
        <w:pStyle w:val="ConsPlusTitle"/>
        <w:ind w:firstLine="540"/>
        <w:jc w:val="both"/>
        <w:outlineLvl w:val="3"/>
      </w:pPr>
      <w:r>
        <w:t>Течение срока исковой давности при защите нарушенного права в судебном порядке</w:t>
      </w:r>
    </w:p>
    <w:p w:rsidR="00812243" w:rsidRDefault="00812243" w:rsidP="00812243">
      <w:pPr>
        <w:pStyle w:val="ConsPlusNormal"/>
        <w:ind w:firstLine="540"/>
        <w:jc w:val="both"/>
      </w:pPr>
    </w:p>
    <w:p w:rsidR="00812243" w:rsidRDefault="00812243" w:rsidP="00812243">
      <w:pPr>
        <w:pStyle w:val="ConsPlusNormal"/>
        <w:ind w:firstLine="539"/>
        <w:jc w:val="both"/>
      </w:pPr>
      <w:r>
        <w:t xml:space="preserve">Срок исковой давности не течет </w:t>
      </w:r>
      <w:proofErr w:type="gramStart"/>
      <w:r>
        <w:t>со дня обращения в суд в установленном порядке за защитой нарушенного права на протяжении</w:t>
      </w:r>
      <w:proofErr w:type="gramEnd"/>
      <w:r>
        <w:t xml:space="preserve"> всего времени, пока осуществляется судебная защита нарушенного права.</w:t>
      </w:r>
    </w:p>
    <w:p w:rsidR="00812243" w:rsidRDefault="00812243" w:rsidP="00812243">
      <w:pPr>
        <w:pStyle w:val="ConsPlusNormal"/>
        <w:ind w:firstLine="539"/>
        <w:jc w:val="both"/>
      </w:pPr>
      <w:r>
        <w:t>При оставлении судом иска без рассмотрения течение срока исковой давности, начавшееся до предъявления иска, продолжается в общем порядке, если иное не вытекает из оснований, по которым осуществление судебной защиты права прекращено.</w:t>
      </w:r>
    </w:p>
    <w:p w:rsidR="00812243" w:rsidRDefault="00812243" w:rsidP="00812243">
      <w:pPr>
        <w:pStyle w:val="ConsPlusNormal"/>
        <w:ind w:firstLine="539"/>
        <w:jc w:val="both"/>
      </w:pPr>
      <w:r>
        <w:t>Если судом оставлен без рассмотрения иск, предъявленный в уголовном деле, начавшееся до предъявления иска течение срока исковой давности приостанавливается до вступления в законную силу приговора, которым иск оставлен без рассмотрения.</w:t>
      </w:r>
    </w:p>
    <w:p w:rsidR="00812243" w:rsidRDefault="00812243" w:rsidP="00812243">
      <w:pPr>
        <w:pStyle w:val="ConsPlusNormal"/>
        <w:ind w:firstLine="539"/>
        <w:jc w:val="both"/>
      </w:pPr>
      <w:r>
        <w:t xml:space="preserve">Если после оставления иска без рассмотрения </w:t>
      </w:r>
      <w:proofErr w:type="spellStart"/>
      <w:r>
        <w:t>неистекшая</w:t>
      </w:r>
      <w:proofErr w:type="spellEnd"/>
      <w:r>
        <w:t xml:space="preserve"> часть срока исковой давности составляет менее шести месяцев, она удлиняется до шести месяцев, за исключением случаев, если основанием оставления иска без рассмотрения послужили действия (бездействие) истца.</w:t>
      </w:r>
    </w:p>
    <w:p w:rsidR="00812243" w:rsidRPr="00A076D5" w:rsidRDefault="00812243" w:rsidP="00812243">
      <w:pPr>
        <w:pStyle w:val="ConsPlusNormal"/>
        <w:ind w:firstLine="540"/>
        <w:jc w:val="both"/>
        <w:rPr>
          <w:i/>
        </w:rPr>
      </w:pPr>
      <w:r w:rsidRPr="00A076D5">
        <w:rPr>
          <w:i/>
        </w:rPr>
        <w:t>Источник: ст. 204 Гражданского кодекса РФ (ред. от 18.07.2019).</w:t>
      </w:r>
    </w:p>
    <w:p w:rsidR="00D97900" w:rsidRDefault="00D97900"/>
    <w:sectPr w:rsidR="00D97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243"/>
    <w:rsid w:val="00812243"/>
    <w:rsid w:val="00D97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2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8122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2019-08-11T08:56:00Z</dcterms:created>
  <dcterms:modified xsi:type="dcterms:W3CDTF">2019-08-11T08:56:00Z</dcterms:modified>
</cp:coreProperties>
</file>