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FD" w:rsidRPr="003450FD" w:rsidRDefault="00F62F1D" w:rsidP="003450FD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31115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0FD" w:rsidRPr="003450FD" w:rsidRDefault="003450FD" w:rsidP="003450F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64E62" w:rsidRPr="003450FD" w:rsidRDefault="00564E62" w:rsidP="003450F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64E62" w:rsidRPr="003450FD" w:rsidRDefault="00564E62" w:rsidP="003450FD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F62F1D" w:rsidRPr="00E055BD" w:rsidRDefault="00F62F1D" w:rsidP="00564E62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64E62" w:rsidRPr="00365190" w:rsidRDefault="00564E62" w:rsidP="008F194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19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F1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F1D">
        <w:rPr>
          <w:rFonts w:ascii="Times New Roman" w:hAnsi="Times New Roman" w:cs="Times New Roman"/>
          <w:b/>
          <w:sz w:val="28"/>
          <w:szCs w:val="28"/>
        </w:rPr>
        <w:t>ТРЕТЬЯКОВСКО</w:t>
      </w:r>
      <w:r w:rsidRPr="00365190">
        <w:rPr>
          <w:rFonts w:ascii="Times New Roman" w:hAnsi="Times New Roman" w:cs="Times New Roman"/>
          <w:b/>
          <w:sz w:val="28"/>
          <w:szCs w:val="28"/>
        </w:rPr>
        <w:t>ГО СЕЛЬСКОГО ПОСЕЛЕНИЯ</w:t>
      </w:r>
    </w:p>
    <w:p w:rsidR="00564E62" w:rsidRPr="00365190" w:rsidRDefault="00F62F1D" w:rsidP="00564E6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ДУХОВЩИН</w:t>
      </w:r>
      <w:r w:rsidR="00564E62" w:rsidRPr="00365190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564E62" w:rsidRPr="00365190" w:rsidRDefault="00564E62" w:rsidP="00564E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62" w:rsidRDefault="00564E62" w:rsidP="00564E6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194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194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B01380" w:rsidRDefault="00B01380" w:rsidP="00B0138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1380" w:rsidRPr="00B01380" w:rsidRDefault="007458D4" w:rsidP="00B0138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06</w:t>
      </w:r>
      <w:r w:rsidR="00B0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 2018 года </w:t>
      </w:r>
      <w:r w:rsidR="00B01380" w:rsidRPr="00B0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B01380" w:rsidRPr="00B013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</w:p>
    <w:p w:rsidR="007458D4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458D4" w:rsidRPr="00646132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Об утверждении Инструкции о порядке</w:t>
      </w:r>
    </w:p>
    <w:p w:rsidR="007458D4" w:rsidRPr="00646132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7458D4" w:rsidRPr="00646132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в Администрации Третьяковского</w:t>
      </w:r>
    </w:p>
    <w:p w:rsidR="007458D4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Духовщинского  </w:t>
      </w:r>
    </w:p>
    <w:p w:rsidR="007458D4" w:rsidRPr="00646132" w:rsidRDefault="007458D4" w:rsidP="007458D4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района Смоленской области</w:t>
      </w:r>
    </w:p>
    <w:p w:rsidR="007458D4" w:rsidRPr="00646132" w:rsidRDefault="007458D4" w:rsidP="007458D4">
      <w:pPr>
        <w:pStyle w:val="af3"/>
        <w:rPr>
          <w:rFonts w:ascii="Times New Roman" w:hAnsi="Times New Roman"/>
          <w:sz w:val="28"/>
          <w:szCs w:val="28"/>
        </w:rPr>
      </w:pPr>
    </w:p>
    <w:p w:rsidR="007458D4" w:rsidRDefault="007458D4" w:rsidP="007458D4">
      <w:pPr>
        <w:shd w:val="clear" w:color="auto" w:fill="FFFFFF"/>
        <w:spacing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Руководствуясь  федеральными  законами  от  02.05.2006 №59-ФЗ  «О  порядке  рассмотрения  обращений  граждан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  Федерации», от 03.02.2009 №8 </w:t>
      </w:r>
      <w:r w:rsidRPr="00646132">
        <w:rPr>
          <w:rFonts w:ascii="Times New Roman" w:eastAsia="Times New Roman" w:hAnsi="Times New Roman" w:cs="Times New Roman"/>
          <w:sz w:val="28"/>
          <w:szCs w:val="28"/>
        </w:rPr>
        <w:t>ФЗ  «Об  обеспечении  доступа  к  информации 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деятельности  </w:t>
      </w:r>
    </w:p>
    <w:p w:rsidR="007458D4" w:rsidRDefault="007458D4" w:rsidP="007458D4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органов  и  органов  местного  самоуправления,  Уставом  </w:t>
      </w:r>
    </w:p>
    <w:p w:rsidR="007458D4" w:rsidRDefault="007458D4" w:rsidP="007458D4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Третьяковского</w:t>
      </w:r>
      <w:r>
        <w:rPr>
          <w:rFonts w:ascii="Times New Roman" w:eastAsia="Times New Roman" w:hAnsi="Times New Roman" w:cs="Times New Roman"/>
          <w:sz w:val="28"/>
          <w:szCs w:val="28"/>
        </w:rPr>
        <w:t>  сельск</w:t>
      </w:r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ого         поселения  Духовщинского  района  Смоленской  области,  в целях совершенствования организации работы по рассмотрению обращений граждан,  в  том  числе  юридических  лиц,  иностранных  граждан  и  лиц      </w:t>
      </w:r>
      <w:proofErr w:type="gramStart"/>
      <w:r w:rsidRPr="00646132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458D4" w:rsidRPr="00646132" w:rsidRDefault="007458D4" w:rsidP="007458D4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гражданства, </w:t>
      </w:r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Третьяковского сельского поселения Духовщинского района Смоленской области Администрация </w:t>
      </w:r>
    </w:p>
    <w:p w:rsidR="007458D4" w:rsidRDefault="007458D4" w:rsidP="007458D4">
      <w:pPr>
        <w:rPr>
          <w:rFonts w:ascii="Times New Roman" w:hAnsi="Times New Roman" w:cs="Times New Roman"/>
          <w:sz w:val="28"/>
          <w:szCs w:val="28"/>
        </w:rPr>
      </w:pPr>
    </w:p>
    <w:p w:rsidR="007458D4" w:rsidRDefault="007458D4" w:rsidP="007458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132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8D4" w:rsidRPr="00646132" w:rsidRDefault="007458D4" w:rsidP="007458D4">
      <w:pPr>
        <w:pStyle w:val="a8"/>
        <w:numPr>
          <w:ilvl w:val="0"/>
          <w:numId w:val="14"/>
        </w:numPr>
        <w:spacing w:after="200" w:line="276" w:lineRule="auto"/>
        <w:ind w:left="0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Утвердить прилагаемую Инструкцию о порядке рассмотрения обращений граждан в Администрации Третьяковского сельского поселения Духовщинского района Смоленской области.</w:t>
      </w:r>
    </w:p>
    <w:p w:rsidR="007458D4" w:rsidRPr="00646132" w:rsidRDefault="007458D4" w:rsidP="007458D4">
      <w:pPr>
        <w:pStyle w:val="a8"/>
        <w:numPr>
          <w:ilvl w:val="0"/>
          <w:numId w:val="14"/>
        </w:numPr>
        <w:spacing w:after="200" w:line="276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постановления вступает в силу со дня, следующего за днем его обнародования, путем опубликования в муниципальном вестнике «Третьяковский вестник».                                                                                                                     </w:t>
      </w:r>
    </w:p>
    <w:p w:rsidR="007458D4" w:rsidRPr="00646132" w:rsidRDefault="007458D4" w:rsidP="007458D4">
      <w:pPr>
        <w:pStyle w:val="a8"/>
        <w:numPr>
          <w:ilvl w:val="0"/>
          <w:numId w:val="14"/>
        </w:numPr>
        <w:spacing w:after="200" w:line="276" w:lineRule="auto"/>
        <w:ind w:left="0" w:firstLine="85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46132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Третьяковского сельского поселения Духовщинского района Смоленской области от 15.01.2016 года № 8 «Об  утверждении Инструкции о порядке рассмотрения обращений граждан в Администрации Третьяковского сельского поселения Духовщинского  района Смоленской области» считать утратившим силу.</w:t>
      </w:r>
    </w:p>
    <w:p w:rsidR="007458D4" w:rsidRDefault="007458D4" w:rsidP="007458D4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58D4" w:rsidRPr="007458D4" w:rsidRDefault="007458D4" w:rsidP="007458D4">
      <w:pPr>
        <w:shd w:val="clear" w:color="auto" w:fill="FFFFFF"/>
        <w:spacing w:line="25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1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58D4" w:rsidRPr="00646132" w:rsidRDefault="007458D4" w:rsidP="007458D4">
      <w:pPr>
        <w:rPr>
          <w:rFonts w:ascii="Times New Roman" w:hAnsi="Times New Roman" w:cs="Times New Roman"/>
          <w:sz w:val="28"/>
          <w:szCs w:val="28"/>
        </w:rPr>
      </w:pPr>
      <w:r w:rsidRPr="00646132">
        <w:rPr>
          <w:rFonts w:ascii="Times New Roman" w:hAnsi="Times New Roman" w:cs="Times New Roman"/>
          <w:sz w:val="28"/>
          <w:szCs w:val="28"/>
        </w:rPr>
        <w:t>Третьяковского сельского поселения</w:t>
      </w:r>
    </w:p>
    <w:p w:rsidR="007458D4" w:rsidRDefault="007458D4" w:rsidP="007458D4">
      <w:pPr>
        <w:rPr>
          <w:rFonts w:ascii="Times New Roman" w:hAnsi="Times New Roman" w:cs="Times New Roman"/>
          <w:sz w:val="28"/>
          <w:szCs w:val="28"/>
        </w:rPr>
      </w:pPr>
      <w:r w:rsidRPr="00646132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                               А.Н. Иванков</w:t>
      </w:r>
    </w:p>
    <w:p w:rsidR="007458D4" w:rsidRPr="007458D4" w:rsidRDefault="007458D4" w:rsidP="007458D4">
      <w:pPr>
        <w:autoSpaceDE w:val="0"/>
        <w:autoSpaceDN w:val="0"/>
        <w:adjustRightInd w:val="0"/>
        <w:ind w:left="708" w:firstLine="708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УТВЕРЖДЕНА</w:t>
      </w:r>
    </w:p>
    <w:p w:rsidR="007458D4" w:rsidRPr="007458D4" w:rsidRDefault="007458D4" w:rsidP="007458D4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постановлением Администрации                    </w:t>
      </w:r>
    </w:p>
    <w:p w:rsidR="007458D4" w:rsidRPr="007458D4" w:rsidRDefault="007458D4" w:rsidP="007458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Третьяковского сельского поселения</w:t>
      </w:r>
    </w:p>
    <w:p w:rsidR="007458D4" w:rsidRPr="007458D4" w:rsidRDefault="007458D4" w:rsidP="007458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Духовщинского района Смоленской области</w:t>
      </w:r>
    </w:p>
    <w:p w:rsidR="007458D4" w:rsidRPr="007458D4" w:rsidRDefault="007458D4" w:rsidP="007458D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06 марта 2018 года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г.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ИНСТРУКЦИЯ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порядке рассмотрения обращений граждан  в Администрации Третьяковского  сельского поселения Духовщинского района Смоленской области </w:t>
      </w:r>
    </w:p>
    <w:p w:rsidR="007458D4" w:rsidRPr="007458D4" w:rsidRDefault="007458D4" w:rsidP="007458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7458D4" w:rsidRPr="007458D4" w:rsidRDefault="007458D4" w:rsidP="007458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1.1. </w:t>
      </w:r>
      <w:proofErr w:type="gramStart"/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гражданства, а также объединений граждан, в том числе юридических лиц (далее - граждане), за исключением заявлений на предоставление муниципальных услуг, а также определяет  порядок  организации личного приема граждан в Администрации Третьяковского сельского поселения Духовщинского  района Смоленской области.</w:t>
      </w:r>
      <w:proofErr w:type="gramEnd"/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 xml:space="preserve">Порядок  рассмотрения  заявлений на предоставление  муниципальных  услуг  определяется  соответствующими  административными  регламентами,  утвержденными  постановлениями  Администрации Третьяковского   сельского  поселения  Духовщинского района  Смоленской  области. 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1.2. </w:t>
      </w:r>
      <w:proofErr w:type="gramStart"/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Администрация Третьяковского сельского поселения Духовщинского  района Смоленской области (далее - Администрация)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7458D4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02.05.2006</w:t>
        </w:r>
      </w:smartTag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№59-ФЗ</w:t>
      </w:r>
      <w:r w:rsidRPr="007458D4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«О порядке рассмотрения обращений граждан Российской Федерации», Федеральным законом  от 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2009"/>
        </w:smartTagPr>
        <w:r w:rsidRPr="007458D4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03.02.2009</w:t>
        </w:r>
      </w:smartTag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№8-ФЗ</w:t>
      </w:r>
      <w:r w:rsidRPr="007458D4">
        <w:rPr>
          <w:rFonts w:ascii="Calibri" w:eastAsia="Times New Roman" w:hAnsi="Calibri" w:cs="Calibri"/>
          <w:b/>
          <w:bCs/>
          <w:color w:val="auto"/>
          <w:sz w:val="28"/>
          <w:szCs w:val="28"/>
        </w:rPr>
        <w:t xml:space="preserve"> 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иными  федеральными  законами,  законами  и</w:t>
      </w:r>
      <w:proofErr w:type="gramEnd"/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иными  правовыми  актами  Смоленской  области,  настоящей  Инструкцией.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1.3. Обращения граждан рассматриваются Главой муниципального образования  Третьяковского сельского поселения</w:t>
      </w:r>
      <w:r w:rsidRPr="007458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Духовщинского района Смоленской области (далее – Глава муниципального образования), сотрудниками  Администрации Третьяковского сельского поселения Духовщинского  района Смоленской области,   в  компетенцию  которых  входит  решение  вопросов,  содержащихся  в  обращениях  граждан  (далее  -  сотрудники  Администрации,  осуществляющие  рассмотрение  обращений  граждан).       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1.4. Сотрудники  Администрации,  осуществляющие  рассмотрение  обращений  граждан,  несут персональную ответственность за их сохранность.       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уходе в отпуск  сотрудник Администрации обязан передать имеющиеся у него на исполнении письменные обращения временно замещающему его сотруднику  либо Главе  муниципального образования. При переводе на другую работу или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освобождении от замещаемой должности, сотрудник, у  которого  на  рассмотрении  находились  обращения,  обязан передать по акту все обращения и запросы граждан ответственному за делопроизводство сотруднику Администрации.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Порядок информирования о рассмотрении  </w:t>
      </w:r>
      <w:r w:rsidRPr="007458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обращений </w:t>
      </w:r>
    </w:p>
    <w:p w:rsidR="007458D4" w:rsidRPr="007458D4" w:rsidRDefault="007458D4" w:rsidP="007458D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2.1. Информация о порядке рассмотрения и обращений  размещается: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средствах массовой информации, информационных материалах;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на информационных стендах.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2.2. Сведения  о местонахождении и адресе Администрации Третьяковского сельского поселения Духовщинского района Смоленской области: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местонахождение:  улица  Московская,  д. 11, деревня  Третьяково, Духовщинского  района Смоленской области,  216222;</w:t>
      </w:r>
    </w:p>
    <w:p w:rsidR="007458D4" w:rsidRPr="007458D4" w:rsidRDefault="007458D4" w:rsidP="007458D4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-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адрес </w:t>
      </w: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Интернет-сайта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7458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458D4">
        <w:rPr>
          <w:rFonts w:ascii="Times New Roman" w:eastAsia="Times New Roman" w:hAnsi="Times New Roman" w:cs="Times New Roman"/>
          <w:sz w:val="32"/>
          <w:szCs w:val="32"/>
        </w:rPr>
        <w:t>http://tretaykovo.admin-smolensk.ru/;</w:t>
      </w:r>
    </w:p>
    <w:p w:rsidR="007458D4" w:rsidRPr="007458D4" w:rsidRDefault="007458D4" w:rsidP="007458D4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-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 электронной почты в сети «Интернет»: </w:t>
      </w:r>
      <w:hyperlink r:id="rId11" w:history="1"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a</w:t>
        </w:r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tretyakovo</w:t>
        </w:r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@</w:t>
        </w:r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mail</w:t>
        </w:r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7458D4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458D4" w:rsidRPr="007458D4" w:rsidRDefault="007458D4" w:rsidP="007458D4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458D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458D4">
        <w:rPr>
          <w:rFonts w:ascii="Times New Roman" w:eastAsia="Times New Roman" w:hAnsi="Times New Roman" w:cs="Times New Roman"/>
          <w:sz w:val="28"/>
          <w:szCs w:val="28"/>
        </w:rPr>
        <w:t xml:space="preserve"> телефон: 8 (48166) 2-72-94.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Информация о местонахождении Администрации, об установленных для личного приема граждан днях и часах, о контактных телефонах, телефонах для справок сообщается по телефонам: </w:t>
      </w:r>
      <w:r w:rsidRPr="007458D4">
        <w:rPr>
          <w:rFonts w:ascii="Times New Roman" w:eastAsia="Times New Roman" w:hAnsi="Times New Roman" w:cs="Times New Roman"/>
          <w:sz w:val="28"/>
          <w:szCs w:val="28"/>
        </w:rPr>
        <w:t xml:space="preserve">8 (48166) 2-72-94 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и размещается: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Интернет-сайте Администрации http://tretaykovo.admin-smolensk.ru/;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на информационном стенде Администрации.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При ответах на устные обращения (по телефону или лично) сотрудники Администрации по обращениям  граждан подробно и корректно (с использованием официально-делового стиля речи) информируют обратившихся граждан  о порядке и сроках рассмотрения обращений, об 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 установлен особый порядок представления.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3. Порядок рассмотрения письменных обращений и обращений,              поступивших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3.1. В  Администрации 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Третьяковского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сельского  поселения Духовщинского района Смоленской  области  установлена  следующая  последовательность действий при рассмотрении 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прием и регистрация поступивших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направление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документа, на рассмотрение;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рассмотрение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постановка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документа, на контроль;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продление срока рассмотрения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оформление ответов на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письменные обращения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обращения, поступившие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предоставление справочной информации о ходе рассмотрения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контроль за рассмотрением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3.2.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Прием и первичная обработка письменных обращений 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обращений, поступивших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3.2.1. Основанием для работы с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письменным обращением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является лично доставленное гражданином или его представителем письменное обращение в Администрацию, либо соответствующее обращение, поступившие с письмом государственного органа, органа местного самоуправления, для рассмотрения в соответствии с компетенцией.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Обращение в форме электронного документа может поступить на адрес электронной почты.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3.2.3. Письменные обращения, присланные по почте, поступившие по телеграфу, доставленные фельдъегерской связью, по факсимильной связи на официальный телефонный номер Администрации, а также обращения, поступившие в форме электронного документа, на адрес электронной почты и документы, связанные с их рассмотрением, поступают лицу, ответственному за регистрацию входящих документов в Администрации, и после первичной обработки, регистрации, передаются Главе муниципального образования.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3.2.4. Сотрудник  Администрации, ответственный за регистрацию: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прикладывает впереди письменного обращения поступившие документы  и фотографии (разорванные документы подклеиваются);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нет» с указанием даты и прилагает указанную справку к поступившим документам;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в канцелярии, второй приобщается к поступившему обращению.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3.2.7.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3.3. Регистрация поступивших письменных обращений и обращений, поступивших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3.3.1. Письменное обращение или обращение, поступившее в форме электронного документа, подлежат обязательной регистрации в течение трех дней с 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момента поступления в Администрацию путем присвоения ему порядкового номера.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3.3.2. Сотрудник, ответственный за регистрацию, осуществляет регистрацию письменных обращений и обращений, поступивших в форме электронного документа,  в журнале регистрации входящих документов.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3.3.3 Сотрудник, ответственный за регистрацию: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 журнале регистрации входящих документов указывает фамилию и инициалы заявителя (в именительном падеже) и его адрес.  Если  письменное  обращение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Администрации Смоленской области и т.д.), проставляет дату и исходящий номер сопроводительного письма;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на лицевой стороне первого листа письменного обращения 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3.3.4. Если гражданин направил  несколько письменных обращений   или обращений, поступивших в форме электронного документа, по разным вопросам, то каждое обращение регистрируется в журнале регистрации входящих документов отдельно.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3.3.5. Дубликаты письменных обращений или обращений, поступивших в форме электронного документа, повторные  обращения указанной категории, а также письменные  обращения, 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нижнем углу первой страницы письменного обращения и  обращения, поступившего в форме электронного документа,   делается пометка «Повторно», указывается регистрационный номер предыдущего письменного обращения и обращения, поступившего в форме электронного документа, подбирается вся предшествующая переписка.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3.3.6. После регистрации письменного обращения или обращения, поступившего в форме электронного документа, в журнале регистрации входящих документов сотрудник Администрации, ответственный за регистрацию: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 направленное  одним и тем же гражданином по одному и тому же вопросу, если со времени подачи первого обращения истек установленный законодательством срок  рассмотрения или гражданин не удовлетворен полученным ответом;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проставляет в журнале регистрации входящих документов наименование темы обращения;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на поручениях о рассмотрении письменных обращений или обращений, поступивших в форме электронного документа, в которых содержится просьба проинформировать о результатах, проставляет штамп «Контроль», на поручениях, поступивших из федеральных органов государственной власти или органов государственной власти Смоленской области (при принятии соответствующего решения), - штамп «Особый контроль». В случае если в поручении указан срок рассмотрения письменного обращения или обращения, поступившего в форме электронного документа, проставляет штамп «Контроль» с указанием срока исполнения.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3.4. Направление письменных обращений и  обращений, поступивших в форме электронного документа,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рассмотрение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3.4.1. После регистрации письменных обращений или обращений, поступивших в форме электронного документа, сотрудник Администрации,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ответственный за регистрацию, в течение одного рабочего дня передает  для проверки и направления Главе муниципального образования.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3.4.2. Глава муниципального образования, исходя из содержания письменных обращений или обращений, поступивших в форме электронного документа,  принимает  решение   о   направлении  их  на   рассмотрение: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те государственные органы, организации и учреждения, органы местного самоуправления Смоленской области, в компетенции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3.4.3. Поручение о рассмотрении письменного обращения или обращения, поступившего в форме электронного документа,  должно включать наименование Администрации, государственного органа,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 обращения, поступившего в форме электронного документа.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3.4.4.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«Незамедлительно» или «Оперативно», предусматривающее конкретный срок исполнения поручения, начиная со дня его подписания.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3.4.5. Письменные обращения и обращения, поступившие в форме электронного документа,  с просьбами о личном приеме Главой муниципального образования и сотрудниками  Администрации рассматриваются как письменные обращения.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3.4.6. Обращение с поручениями об исполнении Глава муниципального образования возвращает сотруднику  Администрации, ответственному за регистрацию.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3.4.7. Сотрудник Администрации, ответственный за регистрацию: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вносит в журнал регистрации входящих документов наименование Администрации, фамилию и инициалы должностных лиц, кому и куда направляется письменное обращение и обращение, поступившее в форме электронного документа, на исполнение, краткое содержание поручения;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необходимых случаях вносит поправки и дополнения в данные, ранее внесенные в журнал регистрации входящих документов;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течение одного рабочего дня передает лично адресату обращение и приложения к нему в соответствии с компетенцией;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3.5. Рассмотрение письменных обращений и обращений, поступивших в форме электронного документа 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3.5.1.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3.5.2. Должностное лицо, которому поручено рассмотрение письменного обращения или  обращения, поступившего в форме электронного документа: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ответственного за подготовку материалов по итогам рассмотрения обращения и подготовку ответа гражданину;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готовит проект уведомления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 или иному должностному лицу в соответствии с их компетенцией;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готовит проект ответа гражданину по существу поставленных в письменном обращении или обращении, поступившем в форме электронного документа, вопросов.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3.5.3. В случае если в резолюции Главы муниципального образования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контроль за сроками рассмотрения и подготовкой ответа осуществляет исполнитель, указанный в резолюции первым.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сведения, составляющие государственную или иную охраняемую федеральным законом тайну, и для которых установлен особый порядок представления).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3.5.4. В случае если  письменное обращение или обращение, поступившее в форме электронного документа, содержит  вопросы,  решение  которых  не  входит  в  компетенцию  Администрации,  сотрудники  Администрации  направляют  его  в  течение семи  дней  со  дня  регистрации  в  соответствующий  орган  или  соответствующему  должностному  лицу,  в  компетенции  которых  входит  решение  поставленных  в  обращении  вопросов,  с  уведомлением  гражданина,  направившего  обращение,  о  переадресации  обращения,  за  исключением  случая,  указанного  в  части 4  статьи  11  Федерального  закона  от  02.05.2006  № 59-ФЗ  «О  порядке  рассмотрения  обращений  граждан  Российской  Федерации».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3.5.5.Письменное  обращение,  содержащее  информацию  о  фактах  возможных  нарушений  законодательства  Российской  Федерации  в  сфере  миграции,  направляется  в течение  пяти  дней  со  дня  регистрации  в  территориальный  орган  федерального  органа  исполнительной  власти,  осуществляющего  правоприменительные  функции,  функции  по  контролю,  надзору  и  оказанию  государственных  услуг  в  сфере  миграции, и Губернатору  Смоленской  области  с уведомлением  гражданина,  направившего  обращение,  о  переадресации  его  обращения,  за  исключением  случая,  указанного  в  части 4  статьи  11  Федерального  закона  от  02.05.2006  № 59-ФЗ  «О  порядке  рассмотрения  обращений  граждан  Российской  Федерации».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3.5.6.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3.5.7.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3.5.8.</w:t>
      </w:r>
      <w:r w:rsidRPr="007458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а) если в обращении не указаны фамилия или почтовый адрес гражданина, по которому должен быть направлен ответ, или адрес  его электронной почты – если ответ должен быть направлен в форме электронного документа;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б)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в)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г)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правом).            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sz w:val="28"/>
          <w:szCs w:val="28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обращение). 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е) если по вопросам, содержащимся в обращении, имеется вступившее в законную силу судебное решение;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ж) если от гражданина поступило заявление о прекращении рассмотрения его обращения. 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3.5.9.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 обращение, с разъяснением порядка обжалования данного судебного решения.</w:t>
      </w:r>
    </w:p>
    <w:p w:rsid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C05DC" w:rsidRPr="002C05DC" w:rsidRDefault="002C05DC" w:rsidP="002C05D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C05DC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</w:t>
      </w:r>
      <w:proofErr w:type="gramStart"/>
      <w:r w:rsidRPr="002C05D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2C05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C05DC" w:rsidRPr="007458D4" w:rsidRDefault="002C05DC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3.6. Постановка письменных обращений и  обращений, поступивших в форме электронного документа, на контроль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 письменные обращения или обращения, поступившие в форме электронного документа,  по вопросам, имеющим большое общественное значение.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Постановка письменных обращений или обращений, поступивших в форме электронного документа,  на контроль производится с целью выявления принятых мер в случае повторности (многократности) обращений.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3.6.2. В обязательном порядке осуществляется контроль за исполнением поручений Руководителя Администрации Президента Российской Федерации, его заместителей, полномочного представителя Президента Российской Федерации в Центральном федеральном округе, его заместителей и помощников, Губернатора, первого заместителя Губернатора, председателя Смоленской областной Думы, начальника Управления  Президента Российской Федерации по работе с обращениями граждан и организаций и его заместителей о рассмотрении обращений.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Срок рассмотрения таких обращений составляет 15 дней. Продление указанного срока производится Главой муниципального образования.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особый контроль могут быть поставлены и иные поручения по рассмотрении письменных обращений и обращений, поступивших в форме электронного документа, направленные для рассмотрения на имя Главы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 и в адрес Администрации федеральными органами государственной власти или органами государственной власти Смоленской области.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3.6.4. Решение о постановке письменного обращения или обращения, поступившего в форме электронного документа, на контроль вправе принять Глава муниципального образования.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На письменных обращениях или обращениях, поступивших в форме электронного документа, взятых на контроль или особый контроль, перед направлением на рассмотрение специалист, ответственный за регистрацию, проставляет штамп «Контроль» или «Особый контроль».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3.6.5.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3.6.6. Контроль за соблюдением сроков рассмотрения письменных обращений и  обращений, поступивших в форме электронного документа, взятых на контроль и особый контроль, осуществляет специалист, ответственный за регистрацию входящих документов. </w:t>
      </w:r>
    </w:p>
    <w:p w:rsidR="007458D4" w:rsidRPr="007458D4" w:rsidRDefault="007458D4" w:rsidP="007458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3.7.1. 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Смоленской области или должностному лицу срок рассмотрения обращения может быть продлен, но не более чем на 30 дней.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необходимости продления срока рассмотрения данного обращения должностному лицу, по поручению которого рассматривается указанное обращение.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3.7.3. После принятия должностным лицом, указанным в пункте 3.7.2  настоящего подраздела,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3.8.1. Ответы на письменные обращения и обращения, поступившие в форме электронного документа, подписывает Глава муниципального образования, сотрудники Администрации в пределах своей компетенции в соответствии с поручениями.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обращений, ответы об исполнении поручений Руководителя Администрации Президента Российской Федерации, его заместителей, заместителей Председателя Правительства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начальника Управления Президента Российской Федерации по работе  с обращениями граждан и организаций и его заместителей, руководителей федеральных органов государственной власти о рассмотрении обращений подписывает Глава муниципального образования.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3.8.3. Текст ответа должен излагаться четко, последовательно, кратко, давать исчерпывающе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3.8.4. 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3.8.5. Ответы на обращения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3.8.6. Подлинники письменных обращений или обращений, поступивших в форме электронного документа, в федеральные органы государственной власти, 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3.8.8. После завершения рассмотрения письменного обращения или обращения, поступившего в форме электронного документа,   и направления ответа гражданину исполнитель передает специалисту, ответственному за регистрацию ответа, и подлинник соответствующего обращения, а также материалы, относящиеся к его рассмотрению.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3.8.9.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обстоятельства, не отраженные в ответе, но существенные для рассмотрения дела). Справка о результатах рассмотрения  письменного обращения или обращения, поступившего в форме электронного документа, прикладывается исполнителем к материалам по рассмотрению обращения. 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3.9.1.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  рассмотрения,   если это  не  затрагивает  права,  свободы  и  законные  интересы  других  лиц  и  если     в 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3.9.2. Справочную работу по рассмотрению письменных обращений и обращений, поступивших в форме электронного документа, ведет сотрудник Администрации, ответственный за регистрацию.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 получении письменного обращения или обращения, поступившего в форме электронного документа,  и направлении его на рассмотрение;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3.9.4. Телефонные звонки от граждан по вопросу получения справок принимаются ежедневно с 9 часов до 17 часов.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3.9.5. При получении запроса о ходе рассмотрения  письменного обращения или обращения, поступившего в форме электронного документа, по телефону сотрудник Администрации, ответственный за регистрацию: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предлагает гражданину представиться;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выслушивает и уточняет при необходимости суть поставленного вопроса;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- вежливо, корректно и лаконично дает ответ по существу вопроса.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невозможности в момент обращения гражданина ответить на поставленный им вопрос сотрудник Администрации ответственный за регистрацию,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3.9.6. Во время разговора сотрудник Администрации, ответственный за регистрацию, предоставляющий справки,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7458D4" w:rsidRPr="007458D4" w:rsidRDefault="007458D4" w:rsidP="007458D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3.10. Контроль за рассмотрением письменных обращений и обращений, поступивших в форме электронного документа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3.10.1. Контроль за полнотой и качеством рассмотрения письменных обращений и обращений, поступивших в форме электронного документа,  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3.10.2. Контроль за своевременным, объективным и полным рассмотрением письменных обращений и обращений, поступивших в форме электронного документа, находящихся на рассмотрении в Администрации осуществляется Главой муниципального образования.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Организация личного приема граждан Главой муниципального образования  </w:t>
      </w: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4.1. Личный прием граждан в Администрации проводит Глава</w:t>
      </w:r>
      <w:r w:rsidRPr="007458D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муниципального образования</w:t>
      </w: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. Должностные лица, ведущие личный прием граждан, несут персональную ответственность за его проведение.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4.2. Личный прием граждан осуществляется согласно Графику приема граждан.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 приема граждан размещается на информационном стенде в здании Администрации, на официальном Интернет-сайте Администрации.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При необходимости указанные должностные лица могут осуществлять личный прием граждан дополнительно вне графика.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4.3. Личный прием граждан осуществляется в кабинете должностных лиц.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4.4. Места ожидания личного приема должны быть оборудованы стульями, столами, обеспечиваться канцелярскими принадлежностями для написания письменных обращений.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4.5. Организацию личного приема граждан Главой муниципального образования, осуществляет сотрудник Администрации, ответственный за регистрацию.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4.6. Личный прием Главой муниципального образования осуществляется по предварительной записи и в порядке очередности.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4.6.1 Отдельные категории граждан в случаях, предусмотренных  законодательством Российской Федерации, пользуются правом на личный прием в первоочередном порядке.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4.7. Запись на личный прием к Главе муниципального образования, производится сотрудником Администрации ответственным за регистрацию, ежедневно  с 9 до 17  часов,  в предвыходные  и  предпраздничные  дни  -  с 9 до 16 часов.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4.8. Время ожидания личного приема граждан не должно превышать 15 минут.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4.9. В ходе личного приема граждан сотрудник Администрации ответственный за регистрацию, вносит содержание устного обращения в карточку личного приема граждан.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4.10. Во время личного приема гражданин имеет возможность изложить свое обращение в устной либо письменной форме по существу поднимаемых им вопросов.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4.11.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4.12.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2C05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>5.1. Действия (бездействие) и решения должностных лиц Администрации, соответственно осуществляемые и принимаемые в ходе рассмотрения обращений граждан, могут быть обжалованы во внесудебном порядке и (или) в суд.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8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5.2.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8D4" w:rsidRPr="007458D4" w:rsidRDefault="007458D4" w:rsidP="007458D4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58D4" w:rsidRPr="007458D4" w:rsidRDefault="007458D4" w:rsidP="007458D4">
      <w:pPr>
        <w:rPr>
          <w:rFonts w:ascii="Times New Roman" w:hAnsi="Times New Roman" w:cs="Times New Roman"/>
          <w:sz w:val="28"/>
          <w:szCs w:val="28"/>
        </w:rPr>
      </w:pPr>
    </w:p>
    <w:sectPr w:rsidR="007458D4" w:rsidRPr="007458D4" w:rsidSect="007458D4">
      <w:headerReference w:type="default" r:id="rId12"/>
      <w:pgSz w:w="11905" w:h="16837"/>
      <w:pgMar w:top="567" w:right="567" w:bottom="1134" w:left="1134" w:header="709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92" w:rsidRDefault="00D41992" w:rsidP="006F790C">
      <w:r>
        <w:separator/>
      </w:r>
    </w:p>
  </w:endnote>
  <w:endnote w:type="continuationSeparator" w:id="0">
    <w:p w:rsidR="00D41992" w:rsidRDefault="00D41992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92" w:rsidRDefault="00D41992"/>
  </w:footnote>
  <w:footnote w:type="continuationSeparator" w:id="0">
    <w:p w:rsidR="00D41992" w:rsidRDefault="00D419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auto"/>
        <w:sz w:val="22"/>
        <w:szCs w:val="22"/>
      </w:rPr>
      <w:id w:val="13077346"/>
      <w:docPartObj>
        <w:docPartGallery w:val="Page Numbers (Top of Page)"/>
        <w:docPartUnique/>
      </w:docPartObj>
    </w:sdtPr>
    <w:sdtEndPr/>
    <w:sdtContent>
      <w:p w:rsidR="00254659" w:rsidRPr="00254659" w:rsidRDefault="0017087B">
        <w:pPr>
          <w:pStyle w:val="a9"/>
          <w:jc w:val="center"/>
          <w:rPr>
            <w:rFonts w:ascii="Times New Roman" w:hAnsi="Times New Roman"/>
            <w:sz w:val="22"/>
            <w:szCs w:val="22"/>
          </w:rPr>
        </w:pPr>
        <w:r w:rsidRPr="00254659">
          <w:rPr>
            <w:rFonts w:ascii="Times New Roman" w:hAnsi="Times New Roman"/>
            <w:sz w:val="22"/>
            <w:szCs w:val="22"/>
          </w:rPr>
          <w:fldChar w:fldCharType="begin"/>
        </w:r>
        <w:r w:rsidR="00254659" w:rsidRPr="00254659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254659">
          <w:rPr>
            <w:rFonts w:ascii="Times New Roman" w:hAnsi="Times New Roman"/>
            <w:sz w:val="22"/>
            <w:szCs w:val="22"/>
          </w:rPr>
          <w:fldChar w:fldCharType="separate"/>
        </w:r>
        <w:r w:rsidR="002C05DC">
          <w:rPr>
            <w:rFonts w:ascii="Times New Roman" w:hAnsi="Times New Roman"/>
            <w:noProof/>
            <w:sz w:val="22"/>
            <w:szCs w:val="22"/>
          </w:rPr>
          <w:t>2</w:t>
        </w:r>
        <w:r w:rsidRPr="00254659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AE7EF7" w:rsidRPr="00254659" w:rsidRDefault="00AE7EF7" w:rsidP="00254659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76F4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39B"/>
    <w:multiLevelType w:val="multilevel"/>
    <w:tmpl w:val="E38606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8"/>
      </w:rPr>
    </w:lvl>
  </w:abstractNum>
  <w:abstractNum w:abstractNumId="6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C41992"/>
    <w:multiLevelType w:val="hybridMultilevel"/>
    <w:tmpl w:val="1F1E22C4"/>
    <w:lvl w:ilvl="0" w:tplc="4AC27D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1E41A6"/>
    <w:multiLevelType w:val="hybridMultilevel"/>
    <w:tmpl w:val="8C1239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82E42"/>
    <w:multiLevelType w:val="hybridMultilevel"/>
    <w:tmpl w:val="55B0B0B8"/>
    <w:lvl w:ilvl="0" w:tplc="D026D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C"/>
    <w:rsid w:val="00001487"/>
    <w:rsid w:val="000045AD"/>
    <w:rsid w:val="0000585E"/>
    <w:rsid w:val="000212E1"/>
    <w:rsid w:val="000231D6"/>
    <w:rsid w:val="000268AC"/>
    <w:rsid w:val="000315B6"/>
    <w:rsid w:val="000345EF"/>
    <w:rsid w:val="00034766"/>
    <w:rsid w:val="000360B1"/>
    <w:rsid w:val="00053C77"/>
    <w:rsid w:val="00053E4D"/>
    <w:rsid w:val="000670DD"/>
    <w:rsid w:val="00072C1B"/>
    <w:rsid w:val="000766DB"/>
    <w:rsid w:val="000819BB"/>
    <w:rsid w:val="0008385D"/>
    <w:rsid w:val="000841F0"/>
    <w:rsid w:val="00094768"/>
    <w:rsid w:val="00095B11"/>
    <w:rsid w:val="000A365C"/>
    <w:rsid w:val="000A6802"/>
    <w:rsid w:val="000B34BD"/>
    <w:rsid w:val="000B3D18"/>
    <w:rsid w:val="000C0107"/>
    <w:rsid w:val="000C17BC"/>
    <w:rsid w:val="000D4722"/>
    <w:rsid w:val="000F5749"/>
    <w:rsid w:val="000F6094"/>
    <w:rsid w:val="001203A0"/>
    <w:rsid w:val="00135EF6"/>
    <w:rsid w:val="00136A12"/>
    <w:rsid w:val="00144057"/>
    <w:rsid w:val="0014565B"/>
    <w:rsid w:val="00162D5F"/>
    <w:rsid w:val="00164B45"/>
    <w:rsid w:val="0017087B"/>
    <w:rsid w:val="00171568"/>
    <w:rsid w:val="001814CA"/>
    <w:rsid w:val="00182566"/>
    <w:rsid w:val="001A41A3"/>
    <w:rsid w:val="001A548B"/>
    <w:rsid w:val="001A5FB7"/>
    <w:rsid w:val="001B3A47"/>
    <w:rsid w:val="001C782A"/>
    <w:rsid w:val="001C7A1E"/>
    <w:rsid w:val="001D5311"/>
    <w:rsid w:val="001D7633"/>
    <w:rsid w:val="001E3FAF"/>
    <w:rsid w:val="001E66F1"/>
    <w:rsid w:val="001F6257"/>
    <w:rsid w:val="001F72A5"/>
    <w:rsid w:val="00200297"/>
    <w:rsid w:val="002034E5"/>
    <w:rsid w:val="00205E74"/>
    <w:rsid w:val="00213AF2"/>
    <w:rsid w:val="00226682"/>
    <w:rsid w:val="00227E7A"/>
    <w:rsid w:val="002404EC"/>
    <w:rsid w:val="002427F4"/>
    <w:rsid w:val="00245B4C"/>
    <w:rsid w:val="002465AE"/>
    <w:rsid w:val="00254659"/>
    <w:rsid w:val="00257DA7"/>
    <w:rsid w:val="0026076B"/>
    <w:rsid w:val="00262461"/>
    <w:rsid w:val="00263DE2"/>
    <w:rsid w:val="00274A2D"/>
    <w:rsid w:val="0027502B"/>
    <w:rsid w:val="002856CD"/>
    <w:rsid w:val="00287BEB"/>
    <w:rsid w:val="002928A7"/>
    <w:rsid w:val="00296689"/>
    <w:rsid w:val="00297902"/>
    <w:rsid w:val="002A3885"/>
    <w:rsid w:val="002A3CAA"/>
    <w:rsid w:val="002B13C2"/>
    <w:rsid w:val="002B4C9D"/>
    <w:rsid w:val="002B55FE"/>
    <w:rsid w:val="002B5E02"/>
    <w:rsid w:val="002C05DC"/>
    <w:rsid w:val="002C47D2"/>
    <w:rsid w:val="002E5A42"/>
    <w:rsid w:val="002F2B96"/>
    <w:rsid w:val="002F36B6"/>
    <w:rsid w:val="0030121E"/>
    <w:rsid w:val="003029E1"/>
    <w:rsid w:val="00304C15"/>
    <w:rsid w:val="003074DF"/>
    <w:rsid w:val="00311189"/>
    <w:rsid w:val="00313716"/>
    <w:rsid w:val="0031380B"/>
    <w:rsid w:val="0031621B"/>
    <w:rsid w:val="00316943"/>
    <w:rsid w:val="003174D5"/>
    <w:rsid w:val="00320BBF"/>
    <w:rsid w:val="00320F95"/>
    <w:rsid w:val="00322055"/>
    <w:rsid w:val="003243ED"/>
    <w:rsid w:val="00324526"/>
    <w:rsid w:val="003249AC"/>
    <w:rsid w:val="00341141"/>
    <w:rsid w:val="003450FD"/>
    <w:rsid w:val="00350A33"/>
    <w:rsid w:val="00353C78"/>
    <w:rsid w:val="00376012"/>
    <w:rsid w:val="003769F2"/>
    <w:rsid w:val="00377C87"/>
    <w:rsid w:val="00383230"/>
    <w:rsid w:val="00386A9C"/>
    <w:rsid w:val="003954D5"/>
    <w:rsid w:val="003B01B3"/>
    <w:rsid w:val="003B2D69"/>
    <w:rsid w:val="003B36CA"/>
    <w:rsid w:val="003C194F"/>
    <w:rsid w:val="003C4C9F"/>
    <w:rsid w:val="003D006C"/>
    <w:rsid w:val="003D041D"/>
    <w:rsid w:val="003E3C55"/>
    <w:rsid w:val="003E7A71"/>
    <w:rsid w:val="003F1B3E"/>
    <w:rsid w:val="0041261D"/>
    <w:rsid w:val="00413A19"/>
    <w:rsid w:val="00424CDD"/>
    <w:rsid w:val="00452DD3"/>
    <w:rsid w:val="004637D4"/>
    <w:rsid w:val="00475BBE"/>
    <w:rsid w:val="00494D0B"/>
    <w:rsid w:val="004E665D"/>
    <w:rsid w:val="004E6A03"/>
    <w:rsid w:val="004F0BF3"/>
    <w:rsid w:val="004F14F1"/>
    <w:rsid w:val="004F3ACF"/>
    <w:rsid w:val="004F7A1B"/>
    <w:rsid w:val="005006F0"/>
    <w:rsid w:val="00504C94"/>
    <w:rsid w:val="00505F44"/>
    <w:rsid w:val="00510092"/>
    <w:rsid w:val="0053242B"/>
    <w:rsid w:val="005343C6"/>
    <w:rsid w:val="00536A2B"/>
    <w:rsid w:val="00541C95"/>
    <w:rsid w:val="00543D2C"/>
    <w:rsid w:val="0056461B"/>
    <w:rsid w:val="00564E62"/>
    <w:rsid w:val="00576675"/>
    <w:rsid w:val="00576840"/>
    <w:rsid w:val="00597D1F"/>
    <w:rsid w:val="005A2F8A"/>
    <w:rsid w:val="005A4839"/>
    <w:rsid w:val="005B2FB9"/>
    <w:rsid w:val="005B3BFD"/>
    <w:rsid w:val="005B4044"/>
    <w:rsid w:val="005B47A5"/>
    <w:rsid w:val="005C2404"/>
    <w:rsid w:val="005C4866"/>
    <w:rsid w:val="005C71FC"/>
    <w:rsid w:val="005C7BED"/>
    <w:rsid w:val="005D01B0"/>
    <w:rsid w:val="005D3F45"/>
    <w:rsid w:val="005F1E3D"/>
    <w:rsid w:val="005F7EE1"/>
    <w:rsid w:val="00606A75"/>
    <w:rsid w:val="006207DA"/>
    <w:rsid w:val="006238DE"/>
    <w:rsid w:val="006272C3"/>
    <w:rsid w:val="006279AD"/>
    <w:rsid w:val="00631105"/>
    <w:rsid w:val="00633445"/>
    <w:rsid w:val="00641128"/>
    <w:rsid w:val="00643FF1"/>
    <w:rsid w:val="0064758C"/>
    <w:rsid w:val="00652247"/>
    <w:rsid w:val="00652A0E"/>
    <w:rsid w:val="00656A84"/>
    <w:rsid w:val="00660AF8"/>
    <w:rsid w:val="006624F8"/>
    <w:rsid w:val="006708E5"/>
    <w:rsid w:val="0067218A"/>
    <w:rsid w:val="00675E8F"/>
    <w:rsid w:val="00680589"/>
    <w:rsid w:val="006945BB"/>
    <w:rsid w:val="00697711"/>
    <w:rsid w:val="00697BCB"/>
    <w:rsid w:val="006A05DE"/>
    <w:rsid w:val="006A375D"/>
    <w:rsid w:val="006A784F"/>
    <w:rsid w:val="006B3693"/>
    <w:rsid w:val="006B5CAC"/>
    <w:rsid w:val="006D5031"/>
    <w:rsid w:val="006E00C2"/>
    <w:rsid w:val="006F4DD4"/>
    <w:rsid w:val="006F790C"/>
    <w:rsid w:val="00704A20"/>
    <w:rsid w:val="00706859"/>
    <w:rsid w:val="007132E3"/>
    <w:rsid w:val="00715D55"/>
    <w:rsid w:val="007324D1"/>
    <w:rsid w:val="0073458C"/>
    <w:rsid w:val="00737E66"/>
    <w:rsid w:val="007458D4"/>
    <w:rsid w:val="00747206"/>
    <w:rsid w:val="00760949"/>
    <w:rsid w:val="00766EB1"/>
    <w:rsid w:val="00772F5D"/>
    <w:rsid w:val="00773E81"/>
    <w:rsid w:val="00781476"/>
    <w:rsid w:val="00792978"/>
    <w:rsid w:val="007937EA"/>
    <w:rsid w:val="00795CA4"/>
    <w:rsid w:val="007960BC"/>
    <w:rsid w:val="007A240E"/>
    <w:rsid w:val="007A4623"/>
    <w:rsid w:val="007B2D43"/>
    <w:rsid w:val="007B2DED"/>
    <w:rsid w:val="007B5E3B"/>
    <w:rsid w:val="007B7872"/>
    <w:rsid w:val="007D3878"/>
    <w:rsid w:val="007D63D3"/>
    <w:rsid w:val="007F1997"/>
    <w:rsid w:val="007F4C2A"/>
    <w:rsid w:val="007F71E9"/>
    <w:rsid w:val="007F79EF"/>
    <w:rsid w:val="00806023"/>
    <w:rsid w:val="00813860"/>
    <w:rsid w:val="00817CD2"/>
    <w:rsid w:val="0082249D"/>
    <w:rsid w:val="00830A21"/>
    <w:rsid w:val="008329F3"/>
    <w:rsid w:val="00834EAA"/>
    <w:rsid w:val="00841594"/>
    <w:rsid w:val="0084580E"/>
    <w:rsid w:val="00846C77"/>
    <w:rsid w:val="008536E5"/>
    <w:rsid w:val="0086598B"/>
    <w:rsid w:val="00870FE2"/>
    <w:rsid w:val="00881B58"/>
    <w:rsid w:val="00881EB1"/>
    <w:rsid w:val="00882DA6"/>
    <w:rsid w:val="0088676C"/>
    <w:rsid w:val="0089745D"/>
    <w:rsid w:val="008A28DC"/>
    <w:rsid w:val="008A378B"/>
    <w:rsid w:val="008B1824"/>
    <w:rsid w:val="008B5E62"/>
    <w:rsid w:val="008B69F8"/>
    <w:rsid w:val="008B73B2"/>
    <w:rsid w:val="008C4B9A"/>
    <w:rsid w:val="008D367C"/>
    <w:rsid w:val="008D39FD"/>
    <w:rsid w:val="008D3BFE"/>
    <w:rsid w:val="008D5A95"/>
    <w:rsid w:val="008E7891"/>
    <w:rsid w:val="008F1944"/>
    <w:rsid w:val="009055F0"/>
    <w:rsid w:val="009079AB"/>
    <w:rsid w:val="00907CA3"/>
    <w:rsid w:val="00917875"/>
    <w:rsid w:val="00917C77"/>
    <w:rsid w:val="009219D3"/>
    <w:rsid w:val="00930159"/>
    <w:rsid w:val="00942B25"/>
    <w:rsid w:val="00954C2B"/>
    <w:rsid w:val="0097114E"/>
    <w:rsid w:val="00971E51"/>
    <w:rsid w:val="00973869"/>
    <w:rsid w:val="009762E5"/>
    <w:rsid w:val="00983ED4"/>
    <w:rsid w:val="00984519"/>
    <w:rsid w:val="00985679"/>
    <w:rsid w:val="00994731"/>
    <w:rsid w:val="00994855"/>
    <w:rsid w:val="009962AE"/>
    <w:rsid w:val="009A01B2"/>
    <w:rsid w:val="009A140D"/>
    <w:rsid w:val="009A4CE7"/>
    <w:rsid w:val="009B4516"/>
    <w:rsid w:val="009B48D5"/>
    <w:rsid w:val="009C191E"/>
    <w:rsid w:val="009C7B18"/>
    <w:rsid w:val="009D59B2"/>
    <w:rsid w:val="009F67F1"/>
    <w:rsid w:val="00A005E1"/>
    <w:rsid w:val="00A10C0E"/>
    <w:rsid w:val="00A12188"/>
    <w:rsid w:val="00A133B9"/>
    <w:rsid w:val="00A175A0"/>
    <w:rsid w:val="00A24240"/>
    <w:rsid w:val="00A25DB8"/>
    <w:rsid w:val="00A328DC"/>
    <w:rsid w:val="00A32A79"/>
    <w:rsid w:val="00A338C0"/>
    <w:rsid w:val="00A33D62"/>
    <w:rsid w:val="00A34921"/>
    <w:rsid w:val="00A35DDC"/>
    <w:rsid w:val="00A4159C"/>
    <w:rsid w:val="00A420DB"/>
    <w:rsid w:val="00A423AD"/>
    <w:rsid w:val="00A44898"/>
    <w:rsid w:val="00A648B4"/>
    <w:rsid w:val="00A6686A"/>
    <w:rsid w:val="00A66F4D"/>
    <w:rsid w:val="00A77AAF"/>
    <w:rsid w:val="00A8181E"/>
    <w:rsid w:val="00A84EAF"/>
    <w:rsid w:val="00A9099B"/>
    <w:rsid w:val="00A91D10"/>
    <w:rsid w:val="00A96960"/>
    <w:rsid w:val="00AA0DE1"/>
    <w:rsid w:val="00AA3CB8"/>
    <w:rsid w:val="00AA47F0"/>
    <w:rsid w:val="00AB7C23"/>
    <w:rsid w:val="00AC1792"/>
    <w:rsid w:val="00AC4B6A"/>
    <w:rsid w:val="00AD4CEE"/>
    <w:rsid w:val="00AE7EF7"/>
    <w:rsid w:val="00AF6044"/>
    <w:rsid w:val="00AF6E90"/>
    <w:rsid w:val="00AF718B"/>
    <w:rsid w:val="00B01380"/>
    <w:rsid w:val="00B0555E"/>
    <w:rsid w:val="00B07B53"/>
    <w:rsid w:val="00B14D11"/>
    <w:rsid w:val="00B23A00"/>
    <w:rsid w:val="00B27498"/>
    <w:rsid w:val="00B3514A"/>
    <w:rsid w:val="00B3669B"/>
    <w:rsid w:val="00B45FF2"/>
    <w:rsid w:val="00B51841"/>
    <w:rsid w:val="00B55F9B"/>
    <w:rsid w:val="00B57948"/>
    <w:rsid w:val="00B71CF5"/>
    <w:rsid w:val="00B82C6F"/>
    <w:rsid w:val="00B83FA9"/>
    <w:rsid w:val="00B95B38"/>
    <w:rsid w:val="00B95F18"/>
    <w:rsid w:val="00B96372"/>
    <w:rsid w:val="00BA25E6"/>
    <w:rsid w:val="00BA2961"/>
    <w:rsid w:val="00BA445F"/>
    <w:rsid w:val="00BA7F1A"/>
    <w:rsid w:val="00BB27E4"/>
    <w:rsid w:val="00BB3C7F"/>
    <w:rsid w:val="00BC38C3"/>
    <w:rsid w:val="00BC5700"/>
    <w:rsid w:val="00BC7D24"/>
    <w:rsid w:val="00BE325F"/>
    <w:rsid w:val="00BE3C0D"/>
    <w:rsid w:val="00BF13E4"/>
    <w:rsid w:val="00BF4B8F"/>
    <w:rsid w:val="00C013D1"/>
    <w:rsid w:val="00C063D9"/>
    <w:rsid w:val="00C12914"/>
    <w:rsid w:val="00C14657"/>
    <w:rsid w:val="00C17487"/>
    <w:rsid w:val="00C21AC0"/>
    <w:rsid w:val="00C259B8"/>
    <w:rsid w:val="00C433FE"/>
    <w:rsid w:val="00C43FF7"/>
    <w:rsid w:val="00C467CE"/>
    <w:rsid w:val="00C472CD"/>
    <w:rsid w:val="00C54A28"/>
    <w:rsid w:val="00C71F07"/>
    <w:rsid w:val="00C73F22"/>
    <w:rsid w:val="00C76016"/>
    <w:rsid w:val="00C8014F"/>
    <w:rsid w:val="00C8480B"/>
    <w:rsid w:val="00C857E2"/>
    <w:rsid w:val="00C90BA8"/>
    <w:rsid w:val="00C945E4"/>
    <w:rsid w:val="00CA5F15"/>
    <w:rsid w:val="00CA625C"/>
    <w:rsid w:val="00CB18B0"/>
    <w:rsid w:val="00CC1D88"/>
    <w:rsid w:val="00CC2EA6"/>
    <w:rsid w:val="00CC3041"/>
    <w:rsid w:val="00CC61D3"/>
    <w:rsid w:val="00CD0098"/>
    <w:rsid w:val="00CD3FBF"/>
    <w:rsid w:val="00CD7D01"/>
    <w:rsid w:val="00CE7FEF"/>
    <w:rsid w:val="00CF512C"/>
    <w:rsid w:val="00D03C20"/>
    <w:rsid w:val="00D1601F"/>
    <w:rsid w:val="00D314BB"/>
    <w:rsid w:val="00D31C0A"/>
    <w:rsid w:val="00D34319"/>
    <w:rsid w:val="00D35682"/>
    <w:rsid w:val="00D37E9F"/>
    <w:rsid w:val="00D41992"/>
    <w:rsid w:val="00D43AD1"/>
    <w:rsid w:val="00D50DDB"/>
    <w:rsid w:val="00D55000"/>
    <w:rsid w:val="00D57EC1"/>
    <w:rsid w:val="00D62569"/>
    <w:rsid w:val="00D6385C"/>
    <w:rsid w:val="00D71125"/>
    <w:rsid w:val="00D72E04"/>
    <w:rsid w:val="00D916FA"/>
    <w:rsid w:val="00DA1BF4"/>
    <w:rsid w:val="00DA4772"/>
    <w:rsid w:val="00DA741A"/>
    <w:rsid w:val="00DB56DF"/>
    <w:rsid w:val="00DB640B"/>
    <w:rsid w:val="00DB749E"/>
    <w:rsid w:val="00DC18EC"/>
    <w:rsid w:val="00DC5042"/>
    <w:rsid w:val="00DC5D7F"/>
    <w:rsid w:val="00DD13F2"/>
    <w:rsid w:val="00DD1881"/>
    <w:rsid w:val="00DD3DE9"/>
    <w:rsid w:val="00DE04D3"/>
    <w:rsid w:val="00DE0670"/>
    <w:rsid w:val="00DF7FEB"/>
    <w:rsid w:val="00E019E5"/>
    <w:rsid w:val="00E055BD"/>
    <w:rsid w:val="00E06762"/>
    <w:rsid w:val="00E31CD0"/>
    <w:rsid w:val="00E347EF"/>
    <w:rsid w:val="00E43314"/>
    <w:rsid w:val="00E45382"/>
    <w:rsid w:val="00E50350"/>
    <w:rsid w:val="00E54ED9"/>
    <w:rsid w:val="00E552CD"/>
    <w:rsid w:val="00E5771D"/>
    <w:rsid w:val="00E6056C"/>
    <w:rsid w:val="00E72A21"/>
    <w:rsid w:val="00E72D6B"/>
    <w:rsid w:val="00E82EA1"/>
    <w:rsid w:val="00E832BB"/>
    <w:rsid w:val="00E83D8F"/>
    <w:rsid w:val="00E846AC"/>
    <w:rsid w:val="00E86932"/>
    <w:rsid w:val="00E929B5"/>
    <w:rsid w:val="00E92E05"/>
    <w:rsid w:val="00EA0F93"/>
    <w:rsid w:val="00EA2C71"/>
    <w:rsid w:val="00EB20B3"/>
    <w:rsid w:val="00EB436F"/>
    <w:rsid w:val="00EC3A58"/>
    <w:rsid w:val="00ED0D30"/>
    <w:rsid w:val="00ED20FE"/>
    <w:rsid w:val="00ED5CD6"/>
    <w:rsid w:val="00EE1DA7"/>
    <w:rsid w:val="00EF1754"/>
    <w:rsid w:val="00EF1A93"/>
    <w:rsid w:val="00EF7780"/>
    <w:rsid w:val="00F12DF2"/>
    <w:rsid w:val="00F24026"/>
    <w:rsid w:val="00F25AA3"/>
    <w:rsid w:val="00F27E0A"/>
    <w:rsid w:val="00F34864"/>
    <w:rsid w:val="00F37993"/>
    <w:rsid w:val="00F42C5B"/>
    <w:rsid w:val="00F44342"/>
    <w:rsid w:val="00F45D10"/>
    <w:rsid w:val="00F5396A"/>
    <w:rsid w:val="00F62F1D"/>
    <w:rsid w:val="00F673B8"/>
    <w:rsid w:val="00F76618"/>
    <w:rsid w:val="00F81227"/>
    <w:rsid w:val="00F82E1A"/>
    <w:rsid w:val="00F92B77"/>
    <w:rsid w:val="00F9464A"/>
    <w:rsid w:val="00F97E55"/>
    <w:rsid w:val="00FB587D"/>
    <w:rsid w:val="00FD1343"/>
    <w:rsid w:val="00FE7126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CAC"/>
    <w:pPr>
      <w:keepNext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7458D4"/>
    <w:pPr>
      <w:keepNext/>
      <w:ind w:firstLine="709"/>
      <w:outlineLvl w:val="6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F604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B5CAC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rsid w:val="00781476"/>
    <w:pPr>
      <w:ind w:right="5285"/>
      <w:jc w:val="both"/>
    </w:pPr>
    <w:rPr>
      <w:rFonts w:ascii="Times New Roman" w:eastAsia="Times New Roman" w:hAnsi="Times New Roman" w:cs="Times New Roman"/>
      <w:color w:val="auto"/>
      <w:sz w:val="28"/>
      <w:szCs w:val="27"/>
    </w:rPr>
  </w:style>
  <w:style w:type="character" w:customStyle="1" w:styleId="23">
    <w:name w:val="Основной текст 2 Знак"/>
    <w:basedOn w:val="a0"/>
    <w:link w:val="22"/>
    <w:rsid w:val="00781476"/>
    <w:rPr>
      <w:rFonts w:ascii="Times New Roman" w:eastAsia="Times New Roman" w:hAnsi="Times New Roman" w:cs="Times New Roman"/>
      <w:sz w:val="28"/>
      <w:szCs w:val="27"/>
    </w:rPr>
  </w:style>
  <w:style w:type="character" w:customStyle="1" w:styleId="10">
    <w:name w:val="Заголовок 1 Знак"/>
    <w:basedOn w:val="a0"/>
    <w:link w:val="1"/>
    <w:uiPriority w:val="9"/>
    <w:rsid w:val="00B0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B013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1380"/>
    <w:rPr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7458D4"/>
    <w:rPr>
      <w:rFonts w:ascii="Times New Roman" w:eastAsia="Times New Roman" w:hAnsi="Times New Roman" w:cs="Times New Roman"/>
      <w:sz w:val="28"/>
    </w:rPr>
  </w:style>
  <w:style w:type="numbering" w:customStyle="1" w:styleId="14">
    <w:name w:val="Нет списка1"/>
    <w:next w:val="a2"/>
    <w:semiHidden/>
    <w:rsid w:val="007458D4"/>
  </w:style>
  <w:style w:type="paragraph" w:customStyle="1" w:styleId="af6">
    <w:name w:val="Знак Знак Знак Знак Знак Знак Знак Знак Знак Знак"/>
    <w:basedOn w:val="a"/>
    <w:rsid w:val="007458D4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af7">
    <w:name w:val="page number"/>
    <w:basedOn w:val="a0"/>
    <w:rsid w:val="007458D4"/>
  </w:style>
  <w:style w:type="paragraph" w:customStyle="1" w:styleId="af8">
    <w:name w:val="Знак"/>
    <w:basedOn w:val="a"/>
    <w:next w:val="a"/>
    <w:semiHidden/>
    <w:rsid w:val="007458D4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CAC"/>
    <w:pPr>
      <w:keepNext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7458D4"/>
    <w:pPr>
      <w:keepNext/>
      <w:ind w:firstLine="709"/>
      <w:outlineLvl w:val="6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link w:val="1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AF604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B5CAC"/>
    <w:rPr>
      <w:rFonts w:ascii="Times New Roman" w:eastAsia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4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2">
    <w:name w:val="Body Text 2"/>
    <w:basedOn w:val="a"/>
    <w:link w:val="23"/>
    <w:rsid w:val="00781476"/>
    <w:pPr>
      <w:ind w:right="5285"/>
      <w:jc w:val="both"/>
    </w:pPr>
    <w:rPr>
      <w:rFonts w:ascii="Times New Roman" w:eastAsia="Times New Roman" w:hAnsi="Times New Roman" w:cs="Times New Roman"/>
      <w:color w:val="auto"/>
      <w:sz w:val="28"/>
      <w:szCs w:val="27"/>
    </w:rPr>
  </w:style>
  <w:style w:type="character" w:customStyle="1" w:styleId="23">
    <w:name w:val="Основной текст 2 Знак"/>
    <w:basedOn w:val="a0"/>
    <w:link w:val="22"/>
    <w:rsid w:val="00781476"/>
    <w:rPr>
      <w:rFonts w:ascii="Times New Roman" w:eastAsia="Times New Roman" w:hAnsi="Times New Roman" w:cs="Times New Roman"/>
      <w:sz w:val="28"/>
      <w:szCs w:val="27"/>
    </w:rPr>
  </w:style>
  <w:style w:type="character" w:customStyle="1" w:styleId="10">
    <w:name w:val="Заголовок 1 Знак"/>
    <w:basedOn w:val="a0"/>
    <w:link w:val="1"/>
    <w:uiPriority w:val="9"/>
    <w:rsid w:val="00B01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"/>
    <w:link w:val="af5"/>
    <w:uiPriority w:val="99"/>
    <w:semiHidden/>
    <w:unhideWhenUsed/>
    <w:rsid w:val="00B0138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1380"/>
    <w:rPr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7458D4"/>
    <w:rPr>
      <w:rFonts w:ascii="Times New Roman" w:eastAsia="Times New Roman" w:hAnsi="Times New Roman" w:cs="Times New Roman"/>
      <w:sz w:val="28"/>
    </w:rPr>
  </w:style>
  <w:style w:type="numbering" w:customStyle="1" w:styleId="14">
    <w:name w:val="Нет списка1"/>
    <w:next w:val="a2"/>
    <w:semiHidden/>
    <w:rsid w:val="007458D4"/>
  </w:style>
  <w:style w:type="paragraph" w:customStyle="1" w:styleId="af6">
    <w:name w:val="Знак Знак Знак Знак Знак Знак Знак Знак Знак Знак"/>
    <w:basedOn w:val="a"/>
    <w:rsid w:val="007458D4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styleId="af7">
    <w:name w:val="page number"/>
    <w:basedOn w:val="a0"/>
    <w:rsid w:val="007458D4"/>
  </w:style>
  <w:style w:type="paragraph" w:customStyle="1" w:styleId="af8">
    <w:name w:val="Знак"/>
    <w:basedOn w:val="a"/>
    <w:next w:val="a"/>
    <w:semiHidden/>
    <w:rsid w:val="007458D4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tretyakovo@mail.ru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09FA9D-AEF0-463C-8915-2639823B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42420</CharactersWithSpaces>
  <SharedDoc>false</SharedDoc>
  <HLinks>
    <vt:vector size="30" baseType="variant"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3932258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consultantplus://offline/ref=052659CF1602B12BD9D77C6AFD7F99C96FA65FFEA2B5F9FE440E4F5DFF35D7E54B9545E575989F33aFWEO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consultantplus://offline/ref=052659CF1602B12BD9D77C6AFD7F99C96FA65FFEA7BAF9FE440E4F5DFF35D7E54B9545E67Da9WFO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Администрация</cp:lastModifiedBy>
  <cp:revision>3</cp:revision>
  <cp:lastPrinted>2018-03-02T12:01:00Z</cp:lastPrinted>
  <dcterms:created xsi:type="dcterms:W3CDTF">2018-03-06T10:00:00Z</dcterms:created>
  <dcterms:modified xsi:type="dcterms:W3CDTF">2018-03-06T13:04:00Z</dcterms:modified>
</cp:coreProperties>
</file>